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23" w:rsidRPr="00F20A23" w:rsidRDefault="00205D53" w:rsidP="00F20A23">
      <w:pPr>
        <w:pStyle w:val="rvps2"/>
        <w:shd w:val="clear" w:color="auto" w:fill="FFFFFF"/>
        <w:spacing w:before="0" w:beforeAutospacing="0" w:after="0"/>
        <w:ind w:firstLine="567"/>
        <w:jc w:val="center"/>
        <w:rPr>
          <w:b/>
          <w:sz w:val="28"/>
          <w:szCs w:val="28"/>
          <w:lang w:val="uk-UA"/>
        </w:rPr>
      </w:pPr>
      <w:r w:rsidRPr="00F20A2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F20A23" w:rsidRPr="00F20A23">
        <w:rPr>
          <w:b/>
          <w:sz w:val="28"/>
          <w:szCs w:val="28"/>
          <w:lang w:val="uk-UA"/>
        </w:rPr>
        <w:t xml:space="preserve">Поточний ремонт тротуару в районі буд. №119 по </w:t>
      </w:r>
      <w:proofErr w:type="spellStart"/>
      <w:r w:rsidR="00F20A23" w:rsidRPr="00F20A23">
        <w:rPr>
          <w:b/>
          <w:sz w:val="28"/>
          <w:szCs w:val="28"/>
          <w:lang w:val="uk-UA"/>
        </w:rPr>
        <w:t>просп</w:t>
      </w:r>
      <w:proofErr w:type="spellEnd"/>
      <w:r w:rsidR="00F20A23" w:rsidRPr="00F20A23">
        <w:rPr>
          <w:b/>
          <w:sz w:val="28"/>
          <w:szCs w:val="28"/>
          <w:lang w:val="uk-UA"/>
        </w:rPr>
        <w:t xml:space="preserve">. Курський в м. Суми </w:t>
      </w:r>
      <w:r w:rsidRPr="00F20A2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F20A23" w:rsidRPr="00F20A23">
        <w:rPr>
          <w:b/>
          <w:sz w:val="28"/>
          <w:szCs w:val="28"/>
          <w:lang w:val="uk-UA"/>
        </w:rPr>
        <w:t>50230000-6: Послуги з ремонту, технічного обслуговування дорожньої інфраструктури і пов’язаного обладнання та супутні послуги</w:t>
      </w:r>
      <w:r w:rsidRPr="00F20A23">
        <w:rPr>
          <w:b/>
          <w:sz w:val="28"/>
          <w:szCs w:val="28"/>
          <w:lang w:val="uk-UA"/>
        </w:rPr>
        <w:t>)</w:t>
      </w:r>
      <w:r w:rsidR="00942BFF" w:rsidRPr="00F20A23">
        <w:rPr>
          <w:b/>
          <w:sz w:val="28"/>
          <w:szCs w:val="28"/>
          <w:lang w:val="uk-UA"/>
        </w:rPr>
        <w:t xml:space="preserve"> </w:t>
      </w:r>
      <w:r w:rsidRPr="00F20A23">
        <w:rPr>
          <w:b/>
          <w:sz w:val="28"/>
          <w:szCs w:val="28"/>
          <w:lang w:val="uk-UA"/>
        </w:rPr>
        <w:t xml:space="preserve">за № </w:t>
      </w:r>
      <w:r w:rsidR="00F20A23" w:rsidRPr="00F20A23">
        <w:rPr>
          <w:b/>
          <w:sz w:val="28"/>
          <w:szCs w:val="28"/>
          <w:lang w:val="uk-UA"/>
        </w:rPr>
        <w:t>UA-2021-05-14-003998-b</w:t>
      </w:r>
    </w:p>
    <w:p w:rsidR="00205D53" w:rsidRPr="00F20A23" w:rsidRDefault="00205D53" w:rsidP="00F20A23">
      <w:pPr>
        <w:pStyle w:val="rvps2"/>
        <w:shd w:val="clear" w:color="auto" w:fill="FFFFFF"/>
        <w:spacing w:before="0" w:beforeAutospacing="0" w:after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</w:t>
      </w:r>
      <w:r w:rsidRPr="00F20A2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змінами, рішення сесії Сумської міської ради від 24.02.2021р. №459-МР)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складає 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184 240,00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 w:rsidRPr="00F20A23">
        <w:rPr>
          <w:sz w:val="28"/>
          <w:szCs w:val="28"/>
          <w:lang w:val="uk-UA"/>
        </w:rPr>
        <w:t>наявної потреби</w:t>
      </w:r>
      <w:r w:rsidRPr="00F20A23">
        <w:rPr>
          <w:sz w:val="28"/>
          <w:szCs w:val="28"/>
          <w:lang w:val="uk-UA"/>
        </w:rPr>
        <w:t xml:space="preserve"> </w:t>
      </w:r>
      <w:r w:rsidR="00186F34" w:rsidRPr="00F20A23">
        <w:rPr>
          <w:sz w:val="28"/>
          <w:szCs w:val="28"/>
          <w:lang w:val="uk-UA"/>
        </w:rPr>
        <w:t xml:space="preserve">та обсягів </w:t>
      </w:r>
      <w:r w:rsidRPr="00F20A23">
        <w:rPr>
          <w:sz w:val="28"/>
          <w:szCs w:val="28"/>
          <w:lang w:val="uk-UA"/>
        </w:rPr>
        <w:t xml:space="preserve">з поточного ремонту </w:t>
      </w:r>
      <w:r w:rsidR="00F20A23" w:rsidRPr="00F20A23">
        <w:rPr>
          <w:sz w:val="28"/>
          <w:szCs w:val="28"/>
          <w:lang w:val="uk-UA"/>
        </w:rPr>
        <w:t xml:space="preserve">тротуару в районі буд. №119 по </w:t>
      </w:r>
      <w:proofErr w:type="spellStart"/>
      <w:r w:rsidR="00F20A23" w:rsidRPr="00F20A23">
        <w:rPr>
          <w:sz w:val="28"/>
          <w:szCs w:val="28"/>
          <w:lang w:val="uk-UA"/>
        </w:rPr>
        <w:t>просп</w:t>
      </w:r>
      <w:proofErr w:type="spellEnd"/>
      <w:r w:rsidR="00F20A23" w:rsidRPr="00F20A23">
        <w:rPr>
          <w:sz w:val="28"/>
          <w:szCs w:val="28"/>
          <w:lang w:val="uk-UA"/>
        </w:rPr>
        <w:t>. Курський в м. Суми</w:t>
      </w:r>
      <w:r w:rsidRPr="00F20A23">
        <w:rPr>
          <w:sz w:val="28"/>
          <w:szCs w:val="28"/>
          <w:lang w:val="uk-UA"/>
        </w:rPr>
        <w:t xml:space="preserve">. 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85C1E" w:rsidRPr="00F20A23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F20A2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F20A23" w:rsidRPr="00F20A23" w:rsidRDefault="00F20A23" w:rsidP="00F20A23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20A23" w:rsidRPr="00F20A23" w:rsidRDefault="00F20A23" w:rsidP="00F20A23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Характер будівництва – поточний ремонт.</w:t>
      </w:r>
    </w:p>
    <w:p w:rsidR="00F20A23" w:rsidRPr="00F20A23" w:rsidRDefault="00F20A23" w:rsidP="00F20A2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Послуги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</w:r>
    </w:p>
    <w:p w:rsidR="00F20A23" w:rsidRPr="00F20A23" w:rsidRDefault="00F20A23" w:rsidP="00F20A2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Матеріали, які будуть використовуватись учасником для виконання робіт повинні мати сертифікати якості (відповідності), висновки санітарно-епідеміологічної (санітарно-гігієнічної) експертизи (у разі наявності). </w:t>
      </w:r>
    </w:p>
    <w:p w:rsidR="00B2346B" w:rsidRPr="00F20A23" w:rsidRDefault="00B2346B" w:rsidP="00F20A23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F20A23" w:rsidRPr="00F20A23" w:rsidRDefault="00F20A23" w:rsidP="00F20A23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Послуги повинні надаватись відповідно до діючих Державних стандартів України, Порядку проведення ремонту та утримання об’єктів благоустрою населених пунктів, затвердженого Наказом Держжитлокомунгоспу України від 23.09.2003 № 154, Технічних правил ремонту і утримання вулиць та доріг населених пунктів, затверджених Наказом Міністерства регіонального розвитку, будівництва, та житлово-комунального господарства України від 14.02.2012  № 54. </w:t>
      </w:r>
    </w:p>
    <w:p w:rsidR="00893C88" w:rsidRPr="00F20A23" w:rsidRDefault="00893C88" w:rsidP="00F20A23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uk-UA"/>
        </w:rPr>
      </w:pPr>
    </w:p>
    <w:sectPr w:rsidR="00893C88" w:rsidRPr="00F20A23" w:rsidSect="00F20A23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86F34"/>
    <w:rsid w:val="00196565"/>
    <w:rsid w:val="001A63B6"/>
    <w:rsid w:val="001F482D"/>
    <w:rsid w:val="00205D53"/>
    <w:rsid w:val="002140BF"/>
    <w:rsid w:val="00222A6A"/>
    <w:rsid w:val="00257106"/>
    <w:rsid w:val="00285C1E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2425F"/>
    <w:rsid w:val="00731874"/>
    <w:rsid w:val="007675A1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A166A5"/>
    <w:rsid w:val="00A44EB7"/>
    <w:rsid w:val="00A51C8A"/>
    <w:rsid w:val="00A60A92"/>
    <w:rsid w:val="00AF0A63"/>
    <w:rsid w:val="00B02D0C"/>
    <w:rsid w:val="00B2346B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20A23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5CCF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20</cp:revision>
  <cp:lastPrinted>2021-01-15T08:28:00Z</cp:lastPrinted>
  <dcterms:created xsi:type="dcterms:W3CDTF">2021-01-15T09:44:00Z</dcterms:created>
  <dcterms:modified xsi:type="dcterms:W3CDTF">2021-05-17T05:39:00Z</dcterms:modified>
</cp:coreProperties>
</file>